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ascii="songti" w:hAnsi="songti" w:eastAsia="songti" w:cs="songti"/>
          <w:b w:val="0"/>
          <w:i w:val="0"/>
          <w:caps w:val="0"/>
          <w:color w:val="444444"/>
          <w:spacing w:val="0"/>
          <w:sz w:val="27"/>
          <w:szCs w:val="27"/>
        </w:rPr>
      </w:pPr>
      <w:r>
        <w:rPr>
          <w:rStyle w:val="4"/>
          <w:rFonts w:hint="default" w:ascii="songti" w:hAnsi="songti" w:eastAsia="songti" w:cs="songti"/>
          <w:b/>
          <w:i w:val="0"/>
          <w:caps w:val="0"/>
          <w:color w:val="444444"/>
          <w:spacing w:val="0"/>
          <w:sz w:val="27"/>
          <w:szCs w:val="27"/>
          <w:bdr w:val="none" w:color="auto" w:sz="0" w:space="0"/>
          <w:shd w:val="clear" w:fill="FFFFFF"/>
        </w:rPr>
        <w:t>【2016年防汛工作总结1】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今年汛期，我市各级党委、政府以及防汛抗旱部门始终坚持“安全第一、常备不懈、以防为主、全力抢险”的防汛减灾工作方针，统一指挥，科学部署，分级管理，强化落实，防汛减灾工作取得良好成效。一是成功应对了“5•09”、“6•22”两次连续强降雨的袭击;二是全市登记注册的390座各类型水库运行正常，没有出现较大的险情和安全事故;三是防汛减灾工作效益明显，减少农田受灾面积1.56千公顷、受灾人口25.3万人，减免直接经济损失0.78亿元。主要做法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一、认真落实以行政首长负责制为核心的责任制。我市防汛减灾工作全面推行行政首长责任制，具体到每一座水库、每一座水电站都按要求落实了防汛责任人和技术负责人。市防汛抗旱指挥部于4月18日在《桂林日报》上公布了大、中、小(一)型水库的防汛行政责任人和防汛安全管理责任人名单，自觉接受群众监督，并同时下发《关于履行水库防汛安全职责的通知》，要求相关责任人切实担负起水库安全度汛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二、积极做好各类应急预案的编制、修订和报批工作。市防汛抗旱指挥部于3月14日发出通知，要求各县、区结合各地各工程的实际情况，认真抓好县城防洪应急、水库防洪抢险、山洪灾害防御等应急预案的编制和修订。4月底，各县区都按通知要求编制修订了与当地汛情、工情等相适应的应急预案，并加强宣传和组织人员进行演练，做到有备无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三、强化会商应对，科学部署防汛减灾工作。市防汛抗旱指挥部多次召集国土、气象、水文等部门利用防汛视频会商系统、计算机网络系统、卫星云图接收系统及实时监测系统进行会商，分析和研究防御对策措施，并及时将会商结果向各乡镇、有关部门通报，同时切实加强对防汛备汛工作的指导和督促。入汛以来，市防汛办先后向各县、区及有关单位发出暴雨洪水预警、防御通知等文件近60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四、认真组织实施水库安全大检查，确保安全度汛。汛前，市水利局及时向各县区、相关单位发出做好水库、水闸、堤防安全检查工作的通知，要求各县区、各单位组织技术人员对各自负责的水库、水闸、堤防工程进行一次地毯式的安全度汛大检查。同时，市水利局还先后6次派出检查组分赴各县区检查各大、中、小型水库和在建水利工程项目安全度汛情况，做到汛期不过，检查不停，严格督查各项度汛措施落到实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五、全面实行汛期24小时值班制度。市防汛办加强汛期值班，由市水利局领导带班，及时掌握雨情、水情、工情、灾情，并积极做好信息的上传下达，为领导指挥抗洪抢险决策提供依据。同时定期不定期对全市250多座水库的值守情况进行了电话抽查，并对抽查发现的问题进行通报。上半年我市各类水库运行正常，没有发生险情和安全事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六、加快实施山洪灾害防治县级非工程措施建设。截止到5月上旬，全州、兴安等10个全国第一批山洪防治县完成了监测系统、预警系统和群测群防的建设任务，汛期各县区利用该系统监测降雨量，及时提醒暴雨区群众及时做好防范工作，发挥了监测预警的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七、加强防汛抢险物资储备，落实抢险救灾队伍。截止到4月底，我市落实抢险橡皮舟114只、冲锋舟43艘、机动船96艘、麻袋22万条、编织袋27万条、桩木3300立方米、救生衣3000件等，总价值2580万元;落实抢险队伍50支，抢险人员2890人。同时，市防汛办还认真抓好防汛各项业务培训工作，先后举办了山洪灾害防御、防汛抗旱指挥长、防汛抢险专家技术、冲锋舟驾驶及水上救援技术等业务培训班，培训各类业务人员420余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Style w:val="4"/>
          <w:rFonts w:hint="default" w:ascii="songti" w:hAnsi="songti" w:eastAsia="songti" w:cs="songti"/>
          <w:b/>
          <w:i w:val="0"/>
          <w:caps w:val="0"/>
          <w:color w:val="444444"/>
          <w:spacing w:val="0"/>
          <w:sz w:val="27"/>
          <w:szCs w:val="27"/>
          <w:bdr w:val="none" w:color="auto" w:sz="0" w:space="0"/>
          <w:shd w:val="clear" w:fill="FFFFFF"/>
        </w:rPr>
        <w:t>　　【2016年防汛工作总结2】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20**年把握城市防汛减灾事关城市安全和城市经济发展稳定大局，城市建设和管理工作面临着新的要求。在市委、市政府及市防指的正确领导下，城区防汛指挥部各成员单位坚持人民利益重于一切，周密部署，团结协作，精心组织、完善防汛减灾体系建设，着力提升防汛应急处置能力，夺取了城区防汛工作的胜利，维护了城市安全和人民群众生活正常秩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第一，今年城区防汛工作基本情况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一、城区水雨情特点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今年梅雨特点：一是入梅、出梅均偏迟; 6月26日入梅，7月18日出梅，梅期长23天。二是强降水时空分布不均，强雨带前期主要在城市的南部地区;中期，强雨带移至城市的中北部地区，浦口、城区;后期，7月13-14日，强雨带再次南落，全市出现大范围的暴雨、局部大暴雨天气。三是梅雨期正常，梅雨量偏少。雨日12天，降水量194.1毫米。今年汛期长江水位(下关)最高为8.72米，突破警戒水位(8.5米)有4天。8月2—4日受双台风“苏拉”和“达维”外围影响，我市普降中到大雨，同时伴有阵风6-7级的偏东大风;8月8—9日，受今年第11号热带气旋“海葵”外围影响，全市出现大风和强降雨天气，持续出现东北或偏东风7—8级，瞬间阵风最高达11级，该热带气旋持续时间长，过程雨量大，给城市交通、供电等带来一定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二、未雨绸缪，扎扎实实做好汛前准备工作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以防为主是做好城区防汛工作的基础性和关键性举措。依据历年汛情特点和城区防汛减灾的基本状况，超前做好各项准备工作。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1、强化防汛组织领导、构建防汛体系。城防指及时调整由市政府副市长挂帅，市政府分管副秘书长、城管局长、住建委主任为副指挥，六城区主要领导及分管领导、市规划等职能部门分管领导为成员的城区防汛指挥体系。六城区防指、城防指各成员单位按照市委市政府、城防指的要求，构建以主要领导挂帅、分管领导具体负责，领导班子成员分片包干的防汛排涝工作体系，坚持把防汛减灾工作做为一件民生大事来抓，细化责任分工，严格实行定责任单位、定责任人、定技术负责人、定责任段的四定防汛管理模式。强化责任、明确任务、严肃纪律，以确保指挥顺畅、政令畅通、工作落实。各区和城防指各成员单位按照城防指的要求，针对区、行业的防汛工作特点，分别修订完善防汛预案、消险方案，健全通信网络，准备防汛物资，分别组建防汛抢险队伍，组织必要的演练，确保召之能来，来之能战，战之能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2、全面开展防汛设施检查养护，发挥功能作用。针对今年城区在建工地多、重大工程项目多的实际，在汛前六城区防指组织力量对管辖区已建、在建的防汛工程，主要河道堤防，重要泵站及排水管网，低洼易积水地区，防汛物资仓库，尤其是对雨污分流、道路整治出新等重大市政工程等进行了实地检查。市城市环境综合提升行动总指挥部下发通知，要求各施工单位采取必要措施，提升工地防汛能力。市区各级排水养护单位按照市城管局通知要求认真开展绞拉疏通排水管道、清捞窨井淤泥、打捞河道漂浮物等工作，所有纳入市政部门管养的排涝泵站，都及时进行设备维修保养，确保防汛排涝设施性能良好、设备运行正常。城防办于4月底前对城区防汛遥测系统进行全面维修保养，确保汛情测报准确。各区还按照分级负责、分级储备的原则，对防汛物资品种、数量、质量、存放地点和责任人等进行核查统计，建立通讯网络与调用机制。经初步统计，六城区防办现有自储和委托代储物资:防汛草包14万条，编织袋 10万只，桩木167立方米，土工布20880平方米等。城防指各成员单位按照行业特点也储备了相应的物资。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3、强化排水设施建设及除险工程，提高防御能力。今年我市城建资金共安排防汛排涝建设项目共46项，其中河道整治7项、泵站建设改造7项、束水桥涵改造项目2项，积淹水片区排水改造7项，管网改造12项，双电源改造项目6项，城市防汛研究项目1项，防汛指挥系统升级1项，待研究再确定项目3项。项目采取市区结合的方式，分别由有关区和相关单位负责组织实施。同时六城区对区防汛薄弱环节进行整改：XX区政府安排1000万元防汛工程专项经费用于防汛重点项目建设，上半年全区共完成50多个防汛项目，其中有影响的几个大项目有荷包套片区;彻底疏浚九华山沟约 1公里;后宰门片区在富贵山小区两侧建一座蓄水池、两台抽水泵站;岗子村63号修复50米围墙，对外围墙排水进行了改造;花园路2号10米箱涵坍塌，迅速进行重建;樱铁村小区河道栏杆进行了封闭并且重新建设200米围墙;对紫金一沟、唐家山沟、曹后村沟、孝陵卫街道东沟等多条沟进行清淤。XX区新建白甸泵站进水涵拦污栅，加固老小区旧险房;维修象房村老泵站机组、更新月牙湖拦污栅、清除象房村老泵站前池及卫桥泄洪沟淤积;突击改造大光路等52处易积(淹)水路巷管网1006米;XX区完成五一三厂河渠沟通工程、翁家营东闸桥管函改造，完成了秦虹泵站雨水1、3号泵和1、3号污水泵、七里街1、2号污水泵大修等;XX区重点区域江心洲、沙洲、双闸等丝毫不差地做好隐患排查处置和堤防加固;千方百计配足、配齐、配强防汛力量和物资;XX区整治龙仓巷、古平岗一号等阻水节点30余处，增设回龙桥、新模范马路、湖南路、广州路等排水支管及收水井58个，协助解决南艺、省财政厅、公交总公司大桥南路站场等沿路居民及驻地单位排水漫溢问题18处;XX区对九家圩片区、晓街、铁古庙地区、中央门等易淹易涝地区，采取多种途径和方式进行改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4、统一指挥、城防指各成员部门协同应战。在城防指领导下，服从大局，通力合作，发挥职能作用，构建高效运转防汛体系。市气象局着眼增强气象服务预警信息效果，领导、骨干技术人员坚守一线，做好城区天气服务，特别是台风、强对流天气等灾害性天气的跟踪服务。市旅游园林局加大系统内防汛安全监督检查力度，要求管辖内的各公园汛前做好险树伐除、高大树木修剪，枯枝断枝清理等工作，落实灾害天气游客的疏导工作。中山陵园管理局完成环陵路岔路口泄洪沟、竹海湖水库、军民友谊水库除险加固工程，完成景区东入口水库整修工程，部分登山道挡水墙维修工程。南京供电公司成立了防汛组织机构和抢险队伍，加强对变电设施检查和输电线路杆塔基础、护坡的加固。南京电信分公司强化汛期通信保障，对重要部门进行网络优化和隐患整治、巡检工作。安排铜缆大修整治117项，主动维护整治217个，储备各种型号宽带接入交换设备等专业物资，将应急保障工作落到实处。文物部门加强城墙防汛巡查，确保南京城墙险情，均在监控之中。市交通运输局围绕杨家湾船闸等水上安全、道路运输、城市客运等重点在建工程领域，深入推进隐患排查，狠抓整改落实。依据局属各单位职能分工，分解落实防汛职责，建立责任追究机制、险情应急机制;加强检查排险工作，落实各项防汛应急准备，成立相应的防汛应急救援保障队伍。市交通管理部门加强路面情报信息的收集和道路交通安全管理，对积水地段车辆采取单向限速、分流等措施、确保车辆及行人安全。市民政局针对台风所带来的强风、暴雨灾害，提前设置避难场所，按照“五有”要求，提前补充救灾物资，做好实施生活救助的各项准备工作。市区民政应急工作机制人员深入一线，加强险情巡查，重点做好敬老院、危房改造户等民政对象的危险排查工作，一旦发现险情，迅速做好应急处置工作。河西新城开发建设指挥部针对河西地区防汛工作的特点，认真编制防汛工作预案，强化了相关各部门的防汛意识。城建集团领导多次带队到防汛一线检查防汛措施、物资、人员落实情况，向所有成员企业分解防汛抢险救灾的各项工作任务，明确承担的责任，确保安全度汛。地下铁道有限责任公司针对地铁大部分车站为地下站的特点，以防汛设施、物资储备以及防汛救灾体系为检查重点，对在建地铁重要部位逐一进行认真、细致地检查，并组织抢险队伍进行演练，以应对灾害天气。市城管局要求各市政排水部门进一步强化管辖区内管道、泵站、河堤等防汛设施的日常维护工作，在汛期要严格控制河湖水位，充分发挥河湖的调蓄功能;加大检查力度，特别是对管网清疏、清淤工作的检查，采用管道内窥技术抽查疏通成果，发现问题要求管养单位解决到位，确保城市排水管网通畅、汛期正常运行，同步开展了城区河道阻水物调查和城区防汛应急培训等工作。成立城管防汛联动系统，积极开展工作：城管局绿化部门集中开展了主次干道树木排查、清查工作，全市累计排查各类险树 332株，砍伐52株、扶正47株、修剪233株，有效地减少防台抢险压力。市容管理部门要求广告建设单位开展户外广告的检查，消除安全隐患。市住建委要求各施工单位采取措施解决道路改造、雨污分流等工程施工中可能造成河道、管网阻水、窨井堵塞的排涝问题。总之，各部门充分发挥职能作用，服务于防汛大局，确保城市安全度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三、全力以赴，严谨细致地展开城区安全度汛工作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1、及时投入防汛、全面开展工作。按照市委、市政府的要求，城防指专门下发通知，明确防汛工作贵在各成员单位协调配合，重在提高防汛工作质效。依据汛期特点，从5月1日起，城防办恢复24小时值班制度，围绕着“牵头组织，综合协调，协助指挥，固化基础” 的定位，及时传达市委、市政府关于防汛防台工作指示的精神，加强与气象、水文等部门联系，密切关注气象预报和雨情、水情、工情变化，加强对防汛重点设施实时监测，进行科学分析，制定泵站调度方案，联合各区相关部门充分发挥河湖调蓄、管网排涝等防汛减灾作用。不间断地开展防汛工作检查，督促有关部门将防汛消险工作落到实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2、科学防控、力争将灾害降到最低。进入汛期后，城区防汛工作进入全面实战阶段，市区各级防汛机构干群在岗在位，全力以赴，积极迎战、科学应对险重汛情，合理调控河湖水位，及时排除积水，保障了城市运行有序和人民生命财产安全。一是强化组织领导，按照杨书记、季市长对城区防汛工作的重要批示、指示，及时转达到各级防汛机构，确保政令畅通。在迎战台风、暴雨关键时刻，杨书记、季市长亲临防汛一线，组织指挥、检查督促、部署防汛的工作。徐珠宝副市长、陆冰副市长、徐锦辉副市长先后多次召开防汛工作会议，传达国家防总、省市主要领导有关防汛工作的重要指示精神，研究部署城区防汛工作，深入一线检查防汛工作落实情况，排查安全隐患，督促问题整改，提升防汛效能。市城市管理局成立联防机构，开展六城区防汛工作的联系与督查。二是科学应对重大汛情。今年汛期，我市遭受台风、大暴雨的侵袭，7月13-14日，根据XX市城区防汛遥测指挥中心各遥测站记录，城区主要监测点雨量均达到暴雨强度，城区各级防汛指挥体系应急启动，及时沟通暴雨汛情，市气象局发布预警信号34次、预警短信209条等信息，城区防汛指挥部随即将暴雨情况向六城区防汛指挥部及市市政综合养护管理处进行预警通报，预前腾空河湖水位。市、区各级市政泵站管理部门全力保障泵站的可靠运行，市供电部门确保排涝泵站的供电安全，市交管部门及时疏导交通，市政、环卫、河道等各级防汛部门全力投入防汛排涝工作，对易积水地段迅速组织队伍和出动移动泵车等排涝车辆设备，打开井盖或清疏管道，树立警示牌，最大限度地加速路面排水。三是积极应对台风工作。受第11号“海葵”台风影响，城区已出现强降雨、阵风7-9级。受其影响，倒伏树木300余株，园林绿化管养单位启动预案，应急队伍积极处置。城管系统按照市城防指要求对城区户外广告进行全面检查，预先拆除10处抗台薄弱的广告牌，处置易倒伏1处。城区供电线路出现一定程度的断线、断电情况，城区共出现9处泵站供电受影响，供电部门组织队伍抓紧抢修。双桥门立交泵站受供电影响，该处路段暂时封闭，交警部门立即组织疏导交通。市政、环卫、绿化部门出动9200人次投入抗台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3、强化舆论宣传引导，广泛宣传防汛知识。城防指建立新闻发言人制度，指定专人负责，主动加强与新闻媒体的沟通，宣传报道城防指各成员单位抗御台风暴雨应急处置工作，引导全民参与支持防汛。制作市政管理标识雨衣，以醒目方式提醒市民，在台风暴雨侵袭城市的时段，市政排水部门正在积极投入防汛消险、助排工作。发放减灾避险宣传画，提醒市民注意安全，增强自我防范意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第二、对今年汛期暴露的问题分析与思考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1、排涝设施滞后于城市发展步伐。近几年来政府投资对城市防汛设施逐步改造，但是由于城市规模发展很快，一些城市住宅新区、经济开发区、工业园区内部的防汛排涝工程建设不完善，明显滞后城市排涝标准，存在防汛薄弱环节。尤其是已城市化的城郊结合部农用泵站，由于排涝功能变化，排水径流量增大，机排能力问题比较突出。部分企业因改制、搬迁等原因，自备泵站逐步撤除或缺少专人管理的情况，造成区域内排水能力下降。部分泵站机泵磨损严重，效率下降。城区泵站抗雷击设施薄弱，雷击容易致使泵站的电气设备损坏，严重影响排涝工作，今年市住建委安排城建资金着手逐年泵站双电源整改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2、防台消险工作仍需严阵以待。城区仍有相当数量的险墙、大树、户外广告、架空线路、工地的塔吊、脚手架等抵御台风能力薄弱，必须引起各业主单位高度重视，建议主管部门督促检查，确保防台除险加固工作落到实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3、防汛排涝机动设备需要强化。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2010年政府投资购置移动泵车，在汛期发挥良好社会效益。但是城区仍有不少背街小巷需要应急排涝，移动泵车进不到位置，需要添置小型移动泵车。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第三、下一步加强城区防汛工作的初步考虑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防汛的基础工作在于平时的建设与管理，才能不断提升城区应对暴雨和台风袭击的能力，有效地保障城市生产和生活环境，确保城市正常运转，建议着重抓好以下三个方面工作：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一是继续综合执法、加强城区防汛管理工作。强化责任，狠抓防汛管理是落实安全度汛的关键举措。排水管网、河道、泵站是城市防汛排涝的基本设施，只有确保城市排涝的基本设施完好，才能保障城市安全度汛。各排水管理部门要根据《水法》、《防洪法》等有关法律法规，继续依法加大涉水设施管理力度，遏制乱占河道、随意覆盖河道、向河道乱弃垃圾的行为，企业违章排放和乱接管道、乱排污水现象。做好河道清障、管道清疏工作，消除因违建、违排给防汛带来的隐患，确保防汛设施的安全运行。进一步加强管理和监督，强化排水设施建成后的验收、移交管理工作，不论何种投资渠道和投资主体建设的防汛排水设施，要纳入行业统一管理，落实管养工作，充分发挥工程设施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二是继续加快防汛排涝设施工程建设，不断提升防汛减灾能力。加大防汛建设投入是安全度汛的保障，经过连续几年排水工程建设，城区防汛排涝能力有了明显增强，排涝泵站、管道达标率大大提高，原有的淹水片区逐年减少，保障了城市经济和社会事业的发展。但是随着城市范围扩大，城市建设的开展，新的矛盾和问题又逐步呈现出来，排水设施未能及时赶上城市经济发展的步伐，仍是城市基础设施中的薄弱环节。随着城市的外延在迅速扩展，管理工作的延伸时有滞后的现象。不断修订完善防汛排水专业规划，依据规划加快城市排水工程建设步伐，是防汛工作的基础工作。城防办要配合市住建委、市规划局、市城市管理局制订今冬明春防汛工程建设计划，督促各建设单位尽快启动排水工程建设，并且保质保量按期完成施工任务，在来年汛期发挥效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三是继续建设发展，不断提升防汛工作综合能力。坚持走科学化、规范化之路，不断完善防汛应急处置指挥系统的现代化建设，为科学决策提供强有力的技术支撑，仍是城区防汛工作努力的方向。建立健全防汛应急抢险队伍、配备应急抢险设备，是安全度汛提供强有力消险保障。城防指各城员单位需要充分利用计算机、网络、遥测技术等各类先进的科学技术，切实担负起掌握信息、组织协调、科学调度、监督指导的职能作用。城防指以机构健全、管理规范、装备先进、决策科学为目标，为城区高标准设防工作提供高水平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default" w:ascii="songti" w:hAnsi="songti" w:eastAsia="songti" w:cs="songti"/>
          <w:b w:val="0"/>
          <w:i w:val="0"/>
          <w:caps w:val="0"/>
          <w:color w:val="444444"/>
          <w:spacing w:val="0"/>
          <w:sz w:val="27"/>
          <w:szCs w:val="27"/>
        </w:rPr>
      </w:pPr>
      <w:r>
        <w:rPr>
          <w:rFonts w:hint="default" w:ascii="songti" w:hAnsi="songti" w:eastAsia="songti" w:cs="songti"/>
          <w:b w:val="0"/>
          <w:i w:val="0"/>
          <w:caps w:val="0"/>
          <w:color w:val="444444"/>
          <w:spacing w:val="0"/>
          <w:sz w:val="27"/>
          <w:szCs w:val="27"/>
          <w:bdr w:val="none" w:color="auto" w:sz="0" w:space="0"/>
          <w:shd w:val="clear" w:fill="FFFFFF"/>
        </w:rPr>
        <w:t>　　防汛工作事关城市人民生命财产安全和社会稳定，责任重大。我们一定要按照市委、市政府的要求，以高度的责任感、饱满的工作热情、扎实的工作作风、认真总结防汛工作经验，与时俱进，继续研究城市防汛过程中存在的问题和薄弱环节，依靠科学防汛、工程防汛、专业防汛等手段，全力以赴做好各项工作，争取将在今后的防汛工作做得更好。</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songt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E2319B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2016-07-09T08:41:53Z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